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2A" w:rsidRPr="0049792A" w:rsidRDefault="0049792A" w:rsidP="009A7C34">
      <w:pPr>
        <w:shd w:val="clear" w:color="auto" w:fill="FFFFFF"/>
        <w:spacing w:before="300" w:after="0" w:line="540" w:lineRule="atLeast"/>
        <w:jc w:val="center"/>
        <w:outlineLvl w:val="0"/>
        <w:rPr>
          <w:rFonts w:ascii="Open Sans Condensed" w:eastAsia="Times New Roman" w:hAnsi="Open Sans Condensed" w:cs="Times New Roman"/>
          <w:b/>
          <w:bCs/>
          <w:color w:val="214584"/>
          <w:kern w:val="36"/>
          <w:sz w:val="54"/>
          <w:szCs w:val="54"/>
          <w:lang w:eastAsia="ru-RU"/>
        </w:rPr>
      </w:pPr>
      <w:r w:rsidRPr="0049792A">
        <w:rPr>
          <w:rFonts w:ascii="Open Sans Condensed" w:eastAsia="Times New Roman" w:hAnsi="Open Sans Condensed" w:cs="Times New Roman"/>
          <w:b/>
          <w:bCs/>
          <w:color w:val="214584"/>
          <w:kern w:val="36"/>
          <w:sz w:val="54"/>
          <w:szCs w:val="54"/>
          <w:lang w:eastAsia="ru-RU"/>
        </w:rPr>
        <w:t>Дарение радует дольше, чем получение</w:t>
      </w:r>
    </w:p>
    <w:p w:rsidR="009A7C34" w:rsidRDefault="0049792A" w:rsidP="009A7C34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Радость от определенного события или деятельности уменьшается с каждым таким событием. Это феномен называется "гедонистической адаптацией". Но согласно исследованию, опубликованному в журнале </w:t>
      </w:r>
      <w:proofErr w:type="spell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PsychologicalScience</w:t>
      </w:r>
      <w:proofErr w:type="spell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этого правила может оказаться исключение – это (от</w:t>
      </w:r>
      <w:proofErr w:type="gram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авание</w:t>
      </w:r>
      <w:proofErr w:type="spell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другим. В двух исследованиях американские психологи-исследователи </w:t>
      </w:r>
      <w:proofErr w:type="spell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EdO’Brien</w:t>
      </w:r>
      <w:proofErr w:type="spell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SamanthaKassirer</w:t>
      </w:r>
      <w:proofErr w:type="spell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выяснили, что радость участников не уменьшается, или снижается медленнее, если они неоднократно раздают подарки, вместо того чтобы так же неоднократно их получать. В первом эксперименте студенты получали на протяжении пяти дней по $5, и от них требовалось потратить эти деньги на </w:t>
      </w:r>
      <w:proofErr w:type="gram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абсолютно то</w:t>
      </w:r>
      <w:proofErr w:type="gram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самое. Участники </w:t>
      </w:r>
      <w:proofErr w:type="spell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рандомизированно</w:t>
      </w:r>
      <w:proofErr w:type="spell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отнесены в группы, тратившие деньги либо на себя, либо на кого-то еще (напр., благотворительность). В конце каждого дня участники оценивали свой уровень радости. У 96 участников проявился четкий паттерн: тратившие деньги на себя сообщали о постепенном снижении радости в этот 5-дневный период. Но у тех, кто отдавал деньги другим радость оставалась на </w:t>
      </w:r>
      <w:proofErr w:type="gram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уровне. Второй эксперимент проводился онлайн, в нем участвовали 502 человека, которые должны были отыграть 10 раундов </w:t>
      </w:r>
      <w:proofErr w:type="spell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словами. За раунд они выигрывали 5 центов, которые они могли или оставить себе, или отдать на доброе дело. </w:t>
      </w:r>
      <w:proofErr w:type="gram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вновь радость у отдававших снижалась намного медленнее, чем радость у оставлявших деньги себе.</w:t>
      </w:r>
      <w:proofErr w:type="gram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Авторы отмечают, что адаптация к чувству удовольствия и радости может иметь свою функцию: она мотивирует нас к поиску и обретению новых ресурсов. Почему же этого не происходит, когда мы отдаем что-то другим? Исследователи отмечают, что когда люди фокусируются на исходе, напр., получении оплаты, они могут легко сравнивать исход, что снижает их чувствительность к каждому такому переживанию. Когда же люди фокусируются на действии, напр., отдать на </w:t>
      </w:r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благотворительность, они могут меньше концентрироваться на сравнении и вместо этого переживать каждый акт дарения как уникальное событие, доставляющее радость. Кроме того, дарение помогает нам поддерживать нашу </w:t>
      </w:r>
      <w:proofErr w:type="spell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просоциальную</w:t>
      </w:r>
      <w:proofErr w:type="spell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репутацию, укреплять наше чувство социальной связанности и принадлежности. </w:t>
      </w:r>
    </w:p>
    <w:p w:rsidR="00EF2EF6" w:rsidRDefault="0049792A" w:rsidP="009A7C34">
      <w:pPr>
        <w:ind w:firstLine="993"/>
        <w:jc w:val="both"/>
        <w:rPr>
          <w:rFonts w:ascii="Arial" w:hAnsi="Arial" w:cs="Arial"/>
          <w:color w:val="000000"/>
          <w:shd w:val="clear" w:color="auto" w:fill="FFFFFF"/>
        </w:rPr>
      </w:pPr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 </w:t>
      </w:r>
      <w:proofErr w:type="gramStart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Pr="009A7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4" w:history="1">
        <w:r w:rsidRPr="0044071E">
          <w:rPr>
            <w:rStyle w:val="a3"/>
            <w:rFonts w:ascii="Arial" w:hAnsi="Arial" w:cs="Arial"/>
            <w:shd w:val="clear" w:color="auto" w:fill="FFFFFF"/>
          </w:rPr>
          <w:t>https://journals.sagepub.com/doi/10.1177/0956797617747648</w:t>
        </w:r>
      </w:hyperlink>
    </w:p>
    <w:p w:rsidR="0049792A" w:rsidRDefault="0049792A">
      <w:r>
        <w:rPr>
          <w:rFonts w:ascii="Arial" w:hAnsi="Arial" w:cs="Arial"/>
          <w:b/>
          <w:bCs/>
          <w:color w:val="898989"/>
          <w:sz w:val="21"/>
          <w:szCs w:val="21"/>
          <w:shd w:val="clear" w:color="auto" w:fill="FFFFFF"/>
        </w:rPr>
        <w:t>по материалам: medicalxpress.com</w:t>
      </w:r>
      <w:bookmarkStart w:id="0" w:name="_GoBack"/>
      <w:bookmarkEnd w:id="0"/>
    </w:p>
    <w:sectPr w:rsidR="0049792A" w:rsidSect="003D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07"/>
    <w:rsid w:val="003D4086"/>
    <w:rsid w:val="0049792A"/>
    <w:rsid w:val="009A7C34"/>
    <w:rsid w:val="00EF2EF6"/>
    <w:rsid w:val="00F8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9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sagepub.com/doi/10.1177/0956797617747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2019-05-20T09:45:00Z</dcterms:created>
  <dcterms:modified xsi:type="dcterms:W3CDTF">2019-06-22T15:55:00Z</dcterms:modified>
</cp:coreProperties>
</file>